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480" w:rsidRDefault="007E7480" w:rsidP="00654A84">
      <w:pPr>
        <w:pStyle w:val="ConsPlusTitlePage"/>
      </w:pPr>
    </w:p>
    <w:p w:rsidR="00EC1277" w:rsidRDefault="00EC1277" w:rsidP="00654A84">
      <w:pPr>
        <w:pStyle w:val="ConsPlusTitlePage"/>
      </w:pPr>
    </w:p>
    <w:p w:rsidR="00D3418A" w:rsidRDefault="00D3418A" w:rsidP="00654A84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3418A" w:rsidRDefault="00D3418A" w:rsidP="00654A84">
      <w:pPr>
        <w:pStyle w:val="ConsPlusNormal"/>
        <w:ind w:firstLine="540"/>
        <w:jc w:val="both"/>
        <w:outlineLvl w:val="0"/>
      </w:pPr>
    </w:p>
    <w:p w:rsidR="00D3418A" w:rsidRDefault="00D3418A" w:rsidP="00654A84">
      <w:pPr>
        <w:pStyle w:val="ConsPlusTitle"/>
        <w:jc w:val="center"/>
      </w:pPr>
      <w:r>
        <w:t>АДМИНИСТРАЦИЯ ГОРОДА НИЖНЕГО НОВГОРОДА</w:t>
      </w:r>
    </w:p>
    <w:p w:rsidR="00D3418A" w:rsidRDefault="00D3418A" w:rsidP="00654A84">
      <w:pPr>
        <w:pStyle w:val="ConsPlusTitle"/>
        <w:jc w:val="center"/>
      </w:pPr>
    </w:p>
    <w:p w:rsidR="00D3418A" w:rsidRDefault="00D3418A" w:rsidP="00654A84">
      <w:pPr>
        <w:pStyle w:val="ConsPlusTitle"/>
        <w:jc w:val="center"/>
      </w:pPr>
      <w:r>
        <w:t>ПОСТАНОВЛЕНИЕ</w:t>
      </w:r>
    </w:p>
    <w:p w:rsidR="00D3418A" w:rsidRDefault="00D3418A" w:rsidP="00654A84">
      <w:pPr>
        <w:pStyle w:val="ConsPlusTitle"/>
        <w:jc w:val="center"/>
      </w:pPr>
      <w:r>
        <w:t>от 1 февраля 2018 г. N 275</w:t>
      </w:r>
    </w:p>
    <w:p w:rsidR="00D3418A" w:rsidRDefault="00D3418A" w:rsidP="00654A84">
      <w:pPr>
        <w:pStyle w:val="ConsPlusTitle"/>
        <w:jc w:val="center"/>
      </w:pPr>
    </w:p>
    <w:p w:rsidR="00D3418A" w:rsidRDefault="00D3418A" w:rsidP="00654A84">
      <w:pPr>
        <w:pStyle w:val="ConsPlusTitle"/>
        <w:jc w:val="center"/>
      </w:pPr>
      <w:r>
        <w:t>О РЕОРГАНИЗАЦИИ МУНИЦИПАЛЬНОГО КАЗЕННОГО УЧРЕЖДЕНИЯ</w:t>
      </w:r>
    </w:p>
    <w:p w:rsidR="00D3418A" w:rsidRDefault="00D3418A" w:rsidP="00654A84">
      <w:pPr>
        <w:pStyle w:val="ConsPlusTitle"/>
        <w:jc w:val="center"/>
      </w:pPr>
      <w:r>
        <w:t xml:space="preserve">"ЦЕНТРАЛЬНАЯ ДИСПЕТЧЕРСКАЯ СЛУЖБА </w:t>
      </w:r>
      <w:proofErr w:type="gramStart"/>
      <w:r>
        <w:t>ГОРОДСКОГО</w:t>
      </w:r>
      <w:proofErr w:type="gramEnd"/>
      <w:r>
        <w:t xml:space="preserve"> ПАССАЖИРСКОГО</w:t>
      </w:r>
    </w:p>
    <w:p w:rsidR="00D3418A" w:rsidRDefault="00D3418A" w:rsidP="00654A84">
      <w:pPr>
        <w:pStyle w:val="ConsPlusTitle"/>
        <w:jc w:val="center"/>
      </w:pPr>
      <w:r>
        <w:t>ТРАНСПОРТА" ПУТЕМ ПРИСОЕДИНЕНИЯ К НЕМУ МУНИЦИПАЛЬНОГО</w:t>
      </w:r>
    </w:p>
    <w:p w:rsidR="00D3418A" w:rsidRDefault="00D3418A" w:rsidP="00654A84">
      <w:pPr>
        <w:pStyle w:val="ConsPlusTitle"/>
        <w:jc w:val="center"/>
      </w:pPr>
      <w:r>
        <w:t>ПРЕДПРИЯТИЯ ГОРОДА НИЖНЕГО НОВГОРОДА "</w:t>
      </w:r>
      <w:proofErr w:type="gramStart"/>
      <w:r>
        <w:t>ЦЕНТРАЛЬНАЯ</w:t>
      </w:r>
      <w:proofErr w:type="gramEnd"/>
    </w:p>
    <w:p w:rsidR="00D3418A" w:rsidRDefault="00D3418A" w:rsidP="00654A84">
      <w:pPr>
        <w:pStyle w:val="ConsPlusTitle"/>
        <w:jc w:val="center"/>
      </w:pPr>
      <w:r>
        <w:t>ДИСПЕТЧЕРСКАЯ СЛУЖБА ГОРОДСКОГО ПАССАЖИРСКОГО ТРАНСПОРТА"</w:t>
      </w:r>
    </w:p>
    <w:p w:rsidR="00D3418A" w:rsidRDefault="00D3418A" w:rsidP="00654A84">
      <w:pPr>
        <w:pStyle w:val="ConsPlusNormal"/>
        <w:ind w:firstLine="540"/>
        <w:jc w:val="both"/>
      </w:pPr>
    </w:p>
    <w:p w:rsidR="00D3418A" w:rsidRDefault="00D3418A" w:rsidP="00654A84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статьями 57</w:t>
        </w:r>
      </w:hyperlink>
      <w:r>
        <w:t xml:space="preserve"> - </w:t>
      </w:r>
      <w:hyperlink r:id="rId7" w:history="1">
        <w:r>
          <w:rPr>
            <w:color w:val="0000FF"/>
          </w:rPr>
          <w:t>60</w:t>
        </w:r>
      </w:hyperlink>
      <w:r>
        <w:t xml:space="preserve"> Гражданского кодекса Российской Федерации, </w:t>
      </w:r>
      <w:hyperlink r:id="rId8" w:history="1">
        <w:r>
          <w:rPr>
            <w:color w:val="0000FF"/>
          </w:rPr>
          <w:t>статьями 6</w:t>
        </w:r>
      </w:hyperlink>
      <w:r>
        <w:t xml:space="preserve">, </w:t>
      </w:r>
      <w:hyperlink r:id="rId9" w:history="1">
        <w:r>
          <w:rPr>
            <w:color w:val="0000FF"/>
          </w:rPr>
          <w:t>70</w:t>
        </w:r>
      </w:hyperlink>
      <w:r>
        <w:t xml:space="preserve">, </w:t>
      </w:r>
      <w:hyperlink r:id="rId10" w:history="1">
        <w:r>
          <w:rPr>
            <w:color w:val="0000FF"/>
          </w:rPr>
          <w:t>161</w:t>
        </w:r>
      </w:hyperlink>
      <w:r>
        <w:t xml:space="preserve"> Бюджетного кодекса Российской Федерации,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2" w:history="1">
        <w:r>
          <w:rPr>
            <w:color w:val="0000FF"/>
          </w:rPr>
          <w:t>статьей 34</w:t>
        </w:r>
      </w:hyperlink>
      <w:r>
        <w:t xml:space="preserve"> Федерального закона от 14.11.2002 N 161-ФЗ "О государственных и муниципальных унитарных предприятиях", </w:t>
      </w:r>
      <w:hyperlink r:id="rId13" w:history="1">
        <w:r>
          <w:rPr>
            <w:color w:val="0000FF"/>
          </w:rPr>
          <w:t>статьей 9.1</w:t>
        </w:r>
      </w:hyperlink>
      <w:r>
        <w:t xml:space="preserve"> Федерального закона от 12.01.1996 N 7-ФЗ "О некоммерческих организациях",</w:t>
      </w:r>
      <w:proofErr w:type="gramEnd"/>
      <w:r>
        <w:t xml:space="preserve"> </w:t>
      </w:r>
      <w:hyperlink r:id="rId14" w:history="1">
        <w:r>
          <w:rPr>
            <w:color w:val="0000FF"/>
          </w:rPr>
          <w:t>подпунктами 3.2</w:t>
        </w:r>
      </w:hyperlink>
      <w:r>
        <w:t xml:space="preserve">, </w:t>
      </w:r>
      <w:hyperlink r:id="rId15" w:history="1">
        <w:r>
          <w:rPr>
            <w:color w:val="0000FF"/>
          </w:rPr>
          <w:t>3.5</w:t>
        </w:r>
      </w:hyperlink>
      <w:r>
        <w:t xml:space="preserve"> постановления администрации города Нижнего Новгорода от 24.03.2011 N 1103 "Об утверждении Порядка создания, реорганизации изменения типа и ликвидации и утверждения уставов муниципальных учреждений города Нижнего Новгорода",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Нижнего Новгорода от 16.06.2003 N 64 "О муниципальных предприятиях города Нижнего Новгорода", </w:t>
      </w:r>
      <w:hyperlink r:id="rId17" w:history="1">
        <w:r>
          <w:rPr>
            <w:color w:val="0000FF"/>
          </w:rPr>
          <w:t>статьями 43</w:t>
        </w:r>
      </w:hyperlink>
      <w:r>
        <w:t xml:space="preserve">, </w:t>
      </w:r>
      <w:hyperlink r:id="rId18" w:history="1">
        <w:r>
          <w:rPr>
            <w:color w:val="0000FF"/>
          </w:rPr>
          <w:t>52.1</w:t>
        </w:r>
      </w:hyperlink>
      <w:r>
        <w:t xml:space="preserve"> Устава города Нижнего Новгорода администрация города Нижнего Новгорода постановляет:</w:t>
      </w:r>
    </w:p>
    <w:p w:rsidR="00D3418A" w:rsidRDefault="00D3418A" w:rsidP="00654A84">
      <w:pPr>
        <w:pStyle w:val="ConsPlusNormal"/>
        <w:ind w:firstLine="540"/>
        <w:jc w:val="both"/>
      </w:pPr>
      <w:r>
        <w:t>1. Провести реорганизацию муниципального казенного учреждения "Центральная диспетчерская служба городского пассажирского транспорта" (МКУ "ЦДС", "Учреждение"), имеющего место нахождения по адресу: 603002, г. Нижний Новгород, пл. Революции, д. 7, путем присоединения к нему муниципального предприятия города Нижнего Новгорода "Центральная диспетчерская служба городского пассажирского транспорта" (МП "ЦДС", "Предприятие"), имеющего место нахождения по адресу: 603002, г. Нижний Новгород, пл. Революции, д. 7:</w:t>
      </w:r>
    </w:p>
    <w:p w:rsidR="00D3418A" w:rsidRDefault="00D3418A" w:rsidP="00654A84">
      <w:pPr>
        <w:pStyle w:val="ConsPlusNormal"/>
        <w:ind w:firstLine="540"/>
        <w:jc w:val="both"/>
      </w:pPr>
      <w:r>
        <w:t>1.1. Полное наименование Учреждения после реорганизации: муниципальное казенное учреждение "Центральная диспетчерская служба городского пассажирского транспорта".</w:t>
      </w:r>
    </w:p>
    <w:p w:rsidR="00D3418A" w:rsidRDefault="00D3418A" w:rsidP="00654A84">
      <w:pPr>
        <w:pStyle w:val="ConsPlusNormal"/>
        <w:ind w:firstLine="540"/>
        <w:jc w:val="both"/>
      </w:pPr>
      <w:r>
        <w:t>Сокращенное наименование Учреждения после реорганизации: МКУ "ЦДС".</w:t>
      </w:r>
    </w:p>
    <w:p w:rsidR="00D3418A" w:rsidRDefault="00D3418A" w:rsidP="00654A84">
      <w:pPr>
        <w:pStyle w:val="ConsPlusNormal"/>
        <w:ind w:firstLine="540"/>
        <w:jc w:val="both"/>
      </w:pPr>
      <w:r>
        <w:t xml:space="preserve">1.2. </w:t>
      </w:r>
      <w:proofErr w:type="gramStart"/>
      <w:r>
        <w:t>Юридический адрес (местонахождение) Учреждения после реорганизации: 603002, г. Нижний Новгород, пл. Революции, д. 7.</w:t>
      </w:r>
      <w:proofErr w:type="gramEnd"/>
    </w:p>
    <w:p w:rsidR="00D3418A" w:rsidRDefault="00D3418A" w:rsidP="00654A84">
      <w:pPr>
        <w:pStyle w:val="ConsPlusNormal"/>
        <w:ind w:firstLine="540"/>
        <w:jc w:val="both"/>
      </w:pPr>
      <w:r>
        <w:t>1.3. Почтовый адрес Учреждения: 603002, г. Нижний Новгород, пл. Революции, д. 7.</w:t>
      </w:r>
    </w:p>
    <w:p w:rsidR="00D3418A" w:rsidRDefault="00D3418A" w:rsidP="00654A84">
      <w:pPr>
        <w:pStyle w:val="ConsPlusNormal"/>
        <w:ind w:firstLine="540"/>
        <w:jc w:val="both"/>
      </w:pPr>
      <w:r>
        <w:t>2. Установить, что Учреждение является правопреемником по всем обязательствам прекратившего деятельность в результате присоединения к нему МП "ЦДС".</w:t>
      </w:r>
    </w:p>
    <w:p w:rsidR="00D3418A" w:rsidRDefault="00D3418A" w:rsidP="00654A84">
      <w:pPr>
        <w:pStyle w:val="ConsPlusNormal"/>
        <w:ind w:firstLine="540"/>
        <w:jc w:val="both"/>
      </w:pPr>
      <w:r>
        <w:t>3. Установить, что функции и полномочия Учредителя Учреждения от имени администрации города Нижнего Новгорода осуществляет департамент транспорта и связи администрации города Нижнего Новгорода.</w:t>
      </w:r>
    </w:p>
    <w:p w:rsidR="00D3418A" w:rsidRDefault="00D3418A" w:rsidP="00654A84">
      <w:pPr>
        <w:pStyle w:val="ConsPlusNormal"/>
        <w:ind w:firstLine="540"/>
        <w:jc w:val="both"/>
      </w:pPr>
      <w:r>
        <w:t>4. Цели деятельности реорганизуемого Учреждения остаются неизменными.</w:t>
      </w:r>
    </w:p>
    <w:p w:rsidR="00D3418A" w:rsidRDefault="00D3418A" w:rsidP="00654A84">
      <w:pPr>
        <w:pStyle w:val="ConsPlusNormal"/>
        <w:ind w:firstLine="540"/>
        <w:jc w:val="both"/>
      </w:pPr>
      <w:r>
        <w:t>5. Установить, что предельная численность работников Учреждения в количестве 55 человек сохраняется.</w:t>
      </w:r>
    </w:p>
    <w:p w:rsidR="00D3418A" w:rsidRDefault="00D3418A" w:rsidP="00654A84">
      <w:pPr>
        <w:pStyle w:val="ConsPlusNormal"/>
        <w:ind w:firstLine="540"/>
        <w:jc w:val="both"/>
      </w:pPr>
      <w:r>
        <w:t>6. Департаменту транспорта и связи администрации города Нижнего Новгорода (</w:t>
      </w:r>
      <w:proofErr w:type="spellStart"/>
      <w:r>
        <w:t>Голофастов</w:t>
      </w:r>
      <w:proofErr w:type="spellEnd"/>
      <w:r>
        <w:t xml:space="preserve"> А.В.):</w:t>
      </w:r>
    </w:p>
    <w:p w:rsidR="00D3418A" w:rsidRDefault="00D3418A" w:rsidP="00654A84">
      <w:pPr>
        <w:pStyle w:val="ConsPlusNormal"/>
        <w:ind w:firstLine="540"/>
        <w:jc w:val="both"/>
      </w:pPr>
      <w:r>
        <w:t>6.1. Утвердить план мероприятий по реорганизации МКУ "ЦДС" путем присоединения к нему МП "ЦДС" в течение 10 дней с момента вступления в силу настоящего постановления.</w:t>
      </w:r>
    </w:p>
    <w:p w:rsidR="00D3418A" w:rsidRDefault="00D3418A" w:rsidP="00654A84">
      <w:pPr>
        <w:pStyle w:val="ConsPlusNormal"/>
        <w:ind w:firstLine="540"/>
        <w:jc w:val="both"/>
      </w:pPr>
      <w:r>
        <w:t>6.2. Утвердить передаточный акт, предварительно согласовав его с комитетом по управлению городским имуществом и земельными ресурсами администрации города Нижнего Новгорода, в срок до 1 июня 2018 года.</w:t>
      </w:r>
    </w:p>
    <w:p w:rsidR="00D3418A" w:rsidRDefault="00D3418A" w:rsidP="00654A84">
      <w:pPr>
        <w:pStyle w:val="ConsPlusNormal"/>
        <w:ind w:firstLine="540"/>
        <w:jc w:val="both"/>
      </w:pPr>
      <w:r>
        <w:lastRenderedPageBreak/>
        <w:t>7. Комитету по управлению городским имуществом и земельными ресурсами администрации города Нижнего Новгорода (Никулина В.С.):</w:t>
      </w:r>
    </w:p>
    <w:p w:rsidR="00D3418A" w:rsidRDefault="00D3418A" w:rsidP="00654A84">
      <w:pPr>
        <w:pStyle w:val="ConsPlusNormal"/>
        <w:ind w:firstLine="540"/>
        <w:jc w:val="both"/>
      </w:pPr>
      <w:r>
        <w:t>7.1. Закрепить за Учреждением имущество на праве оперативного управления, передаваемое по передаточному акту от МП "ЦДС", за исключением недвижимого имущества.</w:t>
      </w:r>
    </w:p>
    <w:p w:rsidR="00D3418A" w:rsidRDefault="00D3418A" w:rsidP="00654A84">
      <w:pPr>
        <w:pStyle w:val="ConsPlusNormal"/>
        <w:ind w:firstLine="540"/>
        <w:jc w:val="both"/>
      </w:pPr>
      <w:r>
        <w:t>7.2. Внести изменения в договор безвозмездного пользования нежилым помещением N 2/1456 от 29.12.2006 общей площадью 395,0 кв. метров, расположенного по адресу: город Нижний Новгород, пл. Революции, д. 7, 8 этаж, заключенный между комитетом по управлению городским имуществом и земельными ресурсами администрации города Нижнего Новгорода и МП "ЦДС".</w:t>
      </w:r>
    </w:p>
    <w:p w:rsidR="00D3418A" w:rsidRDefault="00D3418A" w:rsidP="00654A84">
      <w:pPr>
        <w:pStyle w:val="ConsPlusNormal"/>
        <w:ind w:firstLine="540"/>
        <w:jc w:val="both"/>
      </w:pPr>
      <w:r>
        <w:t>7.3. Согласовать передаточный акт в течение 10 рабочих дней с момента его поступления.</w:t>
      </w:r>
    </w:p>
    <w:p w:rsidR="00D3418A" w:rsidRDefault="00D3418A" w:rsidP="00654A84">
      <w:pPr>
        <w:pStyle w:val="ConsPlusNormal"/>
        <w:ind w:firstLine="540"/>
        <w:jc w:val="both"/>
      </w:pPr>
      <w:r>
        <w:t xml:space="preserve">7.4. </w:t>
      </w:r>
      <w:proofErr w:type="gramStart"/>
      <w:r>
        <w:t>По завершении мероприятий по реорганизации на основании листов записи Единого государственного реестра юридических лиц о внесении записи о прекращении</w:t>
      </w:r>
      <w:proofErr w:type="gramEnd"/>
      <w:r>
        <w:t xml:space="preserve"> деятельности МП "ЦДС" путем реорганизации в форме присоединения, выданного инспекцией Федеральной налоговой службы, исключить МП "ЦДС" из реестра муниципального имущества города Нижнего Новгорода.</w:t>
      </w:r>
    </w:p>
    <w:p w:rsidR="00D3418A" w:rsidRDefault="00D3418A" w:rsidP="00654A84">
      <w:pPr>
        <w:pStyle w:val="ConsPlusNormal"/>
        <w:ind w:firstLine="540"/>
        <w:jc w:val="both"/>
      </w:pPr>
      <w:r>
        <w:t>8. МП "ЦДС" (Гончаров Н.П.):</w:t>
      </w:r>
    </w:p>
    <w:p w:rsidR="00D3418A" w:rsidRDefault="00D3418A" w:rsidP="00654A84">
      <w:pPr>
        <w:pStyle w:val="ConsPlusNormal"/>
        <w:ind w:firstLine="540"/>
        <w:jc w:val="both"/>
      </w:pPr>
      <w:r>
        <w:t>8.1. Осуществить все необходимые мероприятия по реорганизации в форме присоединения в соответствии с действующим законодательством Российской Федерации.</w:t>
      </w:r>
    </w:p>
    <w:p w:rsidR="00D3418A" w:rsidRDefault="00D3418A" w:rsidP="00654A84">
      <w:pPr>
        <w:pStyle w:val="ConsPlusNormal"/>
        <w:ind w:firstLine="540"/>
        <w:jc w:val="both"/>
      </w:pPr>
      <w:r>
        <w:t>8.2. Обеспечить подготовку передаточного акта имущества, прав и обязанностей, передаваемых от МП "ЦДС" Учреждению.</w:t>
      </w:r>
    </w:p>
    <w:p w:rsidR="00D3418A" w:rsidRDefault="00D3418A" w:rsidP="00654A84">
      <w:pPr>
        <w:pStyle w:val="ConsPlusNormal"/>
        <w:ind w:firstLine="540"/>
        <w:jc w:val="both"/>
      </w:pPr>
      <w:r>
        <w:t xml:space="preserve">8.3. Обеспечить публикацию уведомлений после внесения в единый государственный реестр юридических лиц записи о начале процедуры реорганизации дважды с периодичностью один раз в месяц в средствах массовой информации, в которых опубликовываются данные о государственной регистрации юридических лиц, уведомление о своей реорганизации в соответствии со </w:t>
      </w:r>
      <w:hyperlink r:id="rId19" w:history="1">
        <w:r>
          <w:rPr>
            <w:color w:val="0000FF"/>
          </w:rPr>
          <w:t>статьей 60</w:t>
        </w:r>
      </w:hyperlink>
      <w:r>
        <w:t xml:space="preserve"> Гражданского кодекса Российской Федерации.</w:t>
      </w:r>
    </w:p>
    <w:p w:rsidR="00D3418A" w:rsidRDefault="00D3418A" w:rsidP="00654A84">
      <w:pPr>
        <w:pStyle w:val="ConsPlusNormal"/>
        <w:ind w:firstLine="540"/>
        <w:jc w:val="both"/>
      </w:pPr>
      <w:r>
        <w:t>8.4. Обеспечить внесение в Единый государственный реестр юридических лиц записи о прекращении деятельности МП "ЦДС".</w:t>
      </w:r>
    </w:p>
    <w:p w:rsidR="00D3418A" w:rsidRDefault="00D3418A" w:rsidP="00654A84">
      <w:pPr>
        <w:pStyle w:val="ConsPlusNormal"/>
        <w:ind w:firstLine="540"/>
        <w:jc w:val="both"/>
      </w:pPr>
      <w:r>
        <w:t xml:space="preserve">8.5. Провести необходимые мероприятия по сокращению численности и штата МП "ЦДС" в соответствии с Трудовым </w:t>
      </w:r>
      <w:hyperlink r:id="rId20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D3418A" w:rsidRDefault="00D3418A" w:rsidP="00654A84">
      <w:pPr>
        <w:pStyle w:val="ConsPlusNormal"/>
        <w:ind w:firstLine="540"/>
        <w:jc w:val="both"/>
      </w:pPr>
      <w:r>
        <w:t>9. МКУ "ЦДС" (Некрасов В.А.):</w:t>
      </w:r>
    </w:p>
    <w:p w:rsidR="00D3418A" w:rsidRDefault="00D3418A" w:rsidP="00654A84">
      <w:pPr>
        <w:pStyle w:val="ConsPlusNormal"/>
        <w:ind w:firstLine="540"/>
        <w:jc w:val="both"/>
      </w:pPr>
      <w:r>
        <w:t>9.1. Обеспечить прием имущества, прав и обязанностей, передаваемых от МП "ЦДС" Учреждению согласно передаточному акту.</w:t>
      </w:r>
    </w:p>
    <w:p w:rsidR="00D3418A" w:rsidRDefault="00D3418A" w:rsidP="00654A84">
      <w:pPr>
        <w:pStyle w:val="ConsPlusNormal"/>
        <w:ind w:firstLine="540"/>
        <w:jc w:val="both"/>
      </w:pPr>
      <w:r>
        <w:t>9.2. В течение трех рабочих дней после даты принятия настоящего постановления в установленном порядке сообщить в орган, осуществляющий государственную регистрацию юридических лиц, о начале процедуры реорганизации.</w:t>
      </w:r>
    </w:p>
    <w:p w:rsidR="00D3418A" w:rsidRDefault="00D3418A" w:rsidP="00654A84">
      <w:pPr>
        <w:pStyle w:val="ConsPlusNormal"/>
        <w:ind w:firstLine="540"/>
        <w:jc w:val="both"/>
      </w:pPr>
      <w:r>
        <w:t>10. Департаменту организационно-кадрового обеспечения деятельности администрации города Нижнего Новгорода (</w:t>
      </w:r>
      <w:proofErr w:type="spellStart"/>
      <w:r>
        <w:t>Афонин</w:t>
      </w:r>
      <w:proofErr w:type="spellEnd"/>
      <w:r>
        <w:t xml:space="preserve"> В.М.) организовать работу по прекращению полномочий исполняющего обязанности директора МП "ЦДС" по окончании реорганизации.</w:t>
      </w:r>
    </w:p>
    <w:p w:rsidR="00D3418A" w:rsidRDefault="00D3418A" w:rsidP="00654A84">
      <w:pPr>
        <w:pStyle w:val="ConsPlusNormal"/>
        <w:ind w:firstLine="540"/>
        <w:jc w:val="both"/>
      </w:pPr>
      <w:r>
        <w:t>11. Департаменту общественных отношений и информации администрации города Нижнего Новгорода (Амбарцумян Р.М.) обеспечить опубликование настоящего постановления в официальном средстве массовой информации - газете "День города. Нижний Новгород".</w:t>
      </w:r>
    </w:p>
    <w:p w:rsidR="00D3418A" w:rsidRDefault="00D3418A" w:rsidP="00654A84">
      <w:pPr>
        <w:pStyle w:val="ConsPlusNormal"/>
        <w:ind w:firstLine="540"/>
        <w:jc w:val="both"/>
      </w:pPr>
      <w:r>
        <w:t>12. Департаменту правового обеспечения администрации города Нижнего Новгорода (Киселева С.Б.) обеспечить размещение постановления на официальном сайте администрации города Нижнего Новгорода в информационно-телекоммуникационной сети "Интернет".</w:t>
      </w:r>
    </w:p>
    <w:p w:rsidR="00D3418A" w:rsidRDefault="00D3418A" w:rsidP="00654A84">
      <w:pPr>
        <w:pStyle w:val="ConsPlusNormal"/>
        <w:ind w:firstLine="540"/>
        <w:jc w:val="both"/>
      </w:pPr>
      <w:r>
        <w:t xml:space="preserve">13.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Нижнего Новгорода Герасименко А.А.</w:t>
      </w:r>
    </w:p>
    <w:p w:rsidR="00D3418A" w:rsidRDefault="00D3418A" w:rsidP="00654A84">
      <w:pPr>
        <w:pStyle w:val="ConsPlusNormal"/>
        <w:ind w:firstLine="540"/>
        <w:jc w:val="both"/>
      </w:pPr>
    </w:p>
    <w:p w:rsidR="00D3418A" w:rsidRDefault="00D3418A" w:rsidP="00654A84">
      <w:pPr>
        <w:pStyle w:val="ConsPlusNormal"/>
        <w:jc w:val="right"/>
      </w:pPr>
      <w:r>
        <w:t>Глава города</w:t>
      </w:r>
    </w:p>
    <w:p w:rsidR="00D3418A" w:rsidRDefault="00D3418A" w:rsidP="00654A84">
      <w:pPr>
        <w:pStyle w:val="ConsPlusNormal"/>
        <w:jc w:val="right"/>
      </w:pPr>
      <w:r>
        <w:t>В.А.ПАНОВ</w:t>
      </w:r>
    </w:p>
    <w:p w:rsidR="00D3418A" w:rsidRDefault="00D3418A" w:rsidP="00654A84">
      <w:pPr>
        <w:pStyle w:val="ConsPlusNormal"/>
        <w:ind w:firstLine="540"/>
        <w:jc w:val="both"/>
      </w:pPr>
      <w:bookmarkStart w:id="0" w:name="_GoBack"/>
      <w:bookmarkEnd w:id="0"/>
    </w:p>
    <w:sectPr w:rsidR="00D3418A" w:rsidSect="002B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8A"/>
    <w:rsid w:val="00031072"/>
    <w:rsid w:val="001E3DD9"/>
    <w:rsid w:val="00654A84"/>
    <w:rsid w:val="006C6A55"/>
    <w:rsid w:val="007E7480"/>
    <w:rsid w:val="00A22A71"/>
    <w:rsid w:val="00D3418A"/>
    <w:rsid w:val="00D36F4F"/>
    <w:rsid w:val="00EC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4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41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7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4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41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7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F40186FA67AF5BEF34E2A2077D1E69C7D4D9B99152BDD3F3E1E2FEBCDC7EF60701CA9DC0F9D36043F977CB829C956F18B24022F1aCA1G" TargetMode="External"/><Relationship Id="rId13" Type="http://schemas.openxmlformats.org/officeDocument/2006/relationships/hyperlink" Target="consultantplus://offline/ref=DBF40186FA67AF5BEF34E2A2077D1E69C7DEDEBC905EBDD3F3E1E2FEBCDC7EF60701CA97C0FCD36043F977CB829C956F18B24022F1aCA1G" TargetMode="External"/><Relationship Id="rId18" Type="http://schemas.openxmlformats.org/officeDocument/2006/relationships/hyperlink" Target="consultantplus://offline/ref=DBF40186FA67AF5BEF34E2B40411416CC2DD87B1915DBF81A9B4E4A9E38C78A34741CCC182BBD53516BF2992D1DFDE631BAB5C23F1D70CD4B7a2A0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DBF40186FA67AF5BEF34E2A2077D1E69C7DEDEBC9058BDD3F3E1E2FEBCDC7EF60701CA94C3FADC3F46EC66938D998C7018AD5C20F0C8a0A6G" TargetMode="External"/><Relationship Id="rId12" Type="http://schemas.openxmlformats.org/officeDocument/2006/relationships/hyperlink" Target="consultantplus://offline/ref=DBF40186FA67AF5BEF34E2A2077D1E69C7DEDEBC915CBDD3F3E1E2FEBCDC7EF60701CA97C0F48C6556E82FC487858A6F07AE4223aFA8G" TargetMode="External"/><Relationship Id="rId17" Type="http://schemas.openxmlformats.org/officeDocument/2006/relationships/hyperlink" Target="consultantplus://offline/ref=DBF40186FA67AF5BEF34E2B40411416CC2DD87B1915DBF81A9B4E4A9E38C78A34741CCC182BBD53512BD26C18690DF3F5DF94F20F7D70FD5A82AD46Ea9A0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BF40186FA67AF5BEF34E2B40411416CC2DD87B19758B480AEBEB9A3EBD574A1404E93C485AAD53615A323C79E998B6Fa1A1G" TargetMode="External"/><Relationship Id="rId20" Type="http://schemas.openxmlformats.org/officeDocument/2006/relationships/hyperlink" Target="consultantplus://offline/ref=DBF40186FA67AF5BEF34E2A2077D1E69C7DEDEBD9058BDD3F3E1E2FEBCDC7EF615019298C3F8C63513A320C681a9A3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BF40186FA67AF5BEF34E2A2077D1E69C7DEDEBC9058BDD3F3E1E2FEBCDC7EF60701CA94C1FFDB3611B67697C4CE866C1EB24323EECB0ED5aBAEG" TargetMode="External"/><Relationship Id="rId11" Type="http://schemas.openxmlformats.org/officeDocument/2006/relationships/hyperlink" Target="consultantplus://offline/ref=DBF40186FA67AF5BEF34E2A2077D1E69C7DEDEBC905BBDD3F3E1E2FEBCDC7EF615019298C3F8C63513A320C681a9A3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BF40186FA67AF5BEF34E2B40411416CC2DD87B19859B781ADBEB9A3EBD574A1404E93D685F2D93412BD24CE8BCFDA2A4CA14025EEC80FCAB428D5a6A7G" TargetMode="External"/><Relationship Id="rId10" Type="http://schemas.openxmlformats.org/officeDocument/2006/relationships/hyperlink" Target="consultantplus://offline/ref=DBF40186FA67AF5BEF34E2A2077D1E69C7D4D9B99152BDD3F3E1E2FEBCDC7EF60701CA96C0F8D93F46EC66938D998C7018AD5C20F0C8a0A6G" TargetMode="External"/><Relationship Id="rId19" Type="http://schemas.openxmlformats.org/officeDocument/2006/relationships/hyperlink" Target="consultantplus://offline/ref=DBF40186FA67AF5BEF34E2A2077D1E69C7DEDEBC9058BDD3F3E1E2FEBCDC7EF60701CA94C3FADC3F46EC66938D998C7018AD5C20F0C8a0A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F40186FA67AF5BEF34E2A2077D1E69C7D4D9B99152BDD3F3E1E2FEBCDC7EF60701CA96C0FCD13F46EC66938D998C7018AD5C20F0C8a0A6G" TargetMode="External"/><Relationship Id="rId14" Type="http://schemas.openxmlformats.org/officeDocument/2006/relationships/hyperlink" Target="consultantplus://offline/ref=DBF40186FA67AF5BEF34E2B40411416CC2DD87B19859B781ADBEB9A3EBD574A1404E93D685F2D93412BD27C28BCFDA2A4CA14025EEC80FCAB428D5a6A7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Tutina</dc:creator>
  <cp:lastModifiedBy>Svetlana Tutina</cp:lastModifiedBy>
  <cp:revision>5</cp:revision>
  <cp:lastPrinted>2018-12-26T13:41:00Z</cp:lastPrinted>
  <dcterms:created xsi:type="dcterms:W3CDTF">2018-11-27T06:00:00Z</dcterms:created>
  <dcterms:modified xsi:type="dcterms:W3CDTF">2018-12-26T13:43:00Z</dcterms:modified>
</cp:coreProperties>
</file>